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84B" w:rsidRPr="00FB62BF" w:rsidRDefault="007861C9" w:rsidP="00DC54C1">
      <w:pPr>
        <w:ind w:firstLine="851"/>
        <w:rPr>
          <w:rFonts w:ascii="Times New Roman" w:hAnsi="Times New Roman" w:cs="Times New Roman"/>
          <w:b/>
          <w:sz w:val="28"/>
          <w:szCs w:val="28"/>
        </w:rPr>
      </w:pPr>
      <w:r w:rsidRPr="00FB62BF">
        <w:rPr>
          <w:rFonts w:ascii="Times New Roman" w:hAnsi="Times New Roman" w:cs="Times New Roman"/>
          <w:b/>
          <w:sz w:val="28"/>
          <w:szCs w:val="28"/>
        </w:rPr>
        <w:t>Предоставление военнослужащим, проходящим военную службу по контракту, денежных средств (субсидии)</w:t>
      </w:r>
      <w:r w:rsidR="00CF14BE" w:rsidRPr="00FB62BF">
        <w:rPr>
          <w:rFonts w:ascii="Times New Roman" w:hAnsi="Times New Roman" w:cs="Times New Roman"/>
          <w:b/>
          <w:sz w:val="28"/>
          <w:szCs w:val="28"/>
        </w:rPr>
        <w:t xml:space="preserve"> на строительство или приобретение жилых помещений</w:t>
      </w:r>
    </w:p>
    <w:p w:rsidR="00DC54C1" w:rsidRDefault="00213D4B" w:rsidP="00DC54C1">
      <w:pPr>
        <w:ind w:firstLine="851"/>
        <w:rPr>
          <w:rFonts w:ascii="Times New Roman" w:hAnsi="Times New Roman" w:cs="Times New Roman"/>
          <w:sz w:val="28"/>
          <w:szCs w:val="28"/>
        </w:rPr>
      </w:pPr>
      <w:r>
        <w:rPr>
          <w:rFonts w:ascii="Times New Roman" w:hAnsi="Times New Roman" w:cs="Times New Roman"/>
          <w:sz w:val="28"/>
          <w:szCs w:val="28"/>
        </w:rPr>
        <w:t>В соответствии со статьей 15 Федерального закона «О статусе военнослужащих» одной из форм реализации проходящим военную службу по контракту военнослужащим права на обеспечение жильём является  предоставление им денежных средств (субсидии) на строительство или приобретение жилых помещений. Такое право названная категория военнослужащих приобретает по истечении 20 лет военной службы либо увольнении через 10 лет по состоянию здоровья, достижению предельного пребывания на военной службе или в связи с организационно- штатными мероприятиями. Порядок выдачи субсидии определён Постановлением Правительства Российской Федерации от 03.02.2014 №76 «Об утверждении Правил расчёта субсидии для приобретения или строительства жилого помещения (жилых помещений), предоставляемой военнослужащим – гражданам Российской Федерации и иным лицам в соответствии с Федеральным законом «О статусе военнослужащих». Субсидия рассчитывается согласно Нормативу общей площади жилого помещения, который устанавливается в следующем размере: 33 кв</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етра общей площади  жилого помещения – на одиноко проживающего военнослужащего; 42 кв.метра – на семью из двух человек; 18 кв.метров на каждого члена семьи, если она состоит из трёх и более человек. </w:t>
      </w:r>
      <w:proofErr w:type="gramStart"/>
      <w:r>
        <w:rPr>
          <w:rFonts w:ascii="Times New Roman" w:hAnsi="Times New Roman" w:cs="Times New Roman"/>
          <w:sz w:val="28"/>
          <w:szCs w:val="28"/>
        </w:rPr>
        <w:t>Указанный норматив уменьшается на общую площадь жилых помещений: принадлежащих военнослужащему и (или) членам его семьи на праве  собственности; занимаемых военнослужащими и (или) членами его семьи по договору социального</w:t>
      </w:r>
      <w:r w:rsidR="00DC54C1">
        <w:rPr>
          <w:rFonts w:ascii="Times New Roman" w:hAnsi="Times New Roman" w:cs="Times New Roman"/>
          <w:sz w:val="28"/>
          <w:szCs w:val="28"/>
        </w:rPr>
        <w:t xml:space="preserve"> найма в случае, если в отношении этой площади указанными лицами не взято на себя письменное обязательство о расторжении договора социального найма, её освобождении и передаче органу, предоставившему жилые помещения;</w:t>
      </w:r>
      <w:proofErr w:type="gramEnd"/>
      <w:r w:rsidR="00DC54C1">
        <w:rPr>
          <w:rFonts w:ascii="Times New Roman" w:hAnsi="Times New Roman" w:cs="Times New Roman"/>
          <w:sz w:val="28"/>
          <w:szCs w:val="28"/>
        </w:rPr>
        <w:t xml:space="preserve"> на </w:t>
      </w:r>
      <w:proofErr w:type="gramStart"/>
      <w:r w:rsidR="00DC54C1">
        <w:rPr>
          <w:rFonts w:ascii="Times New Roman" w:hAnsi="Times New Roman" w:cs="Times New Roman"/>
          <w:sz w:val="28"/>
          <w:szCs w:val="28"/>
        </w:rPr>
        <w:t>которую</w:t>
      </w:r>
      <w:proofErr w:type="gramEnd"/>
      <w:r w:rsidR="00DC54C1">
        <w:rPr>
          <w:rFonts w:ascii="Times New Roman" w:hAnsi="Times New Roman" w:cs="Times New Roman"/>
          <w:sz w:val="28"/>
          <w:szCs w:val="28"/>
        </w:rPr>
        <w:t xml:space="preserve"> в результате совершенных военнослужащими и (или) членами его семьи действий и гражданско-правовых сделок уменьшился размер занимаемых (имеющихся) жилых помещений или в отношении которой произведено отчуждение. Такое уменьшение производится в течение 5 лет со дня совершения указанных действий или гражданско-правовых сделок. Также учитывается право на дополнительную площадь в 15 метров (для военнослужащих категорий полковник, командир части (им равных), преподаватель, имеющих почётное звание Российской Федерации, учёную степень или учёное звание).</w:t>
      </w:r>
    </w:p>
    <w:p w:rsidR="00CF14BE" w:rsidRDefault="00DC54C1" w:rsidP="00DC54C1">
      <w:pPr>
        <w:ind w:firstLine="851"/>
        <w:rPr>
          <w:rFonts w:ascii="Times New Roman" w:hAnsi="Times New Roman" w:cs="Times New Roman"/>
          <w:sz w:val="28"/>
          <w:szCs w:val="28"/>
        </w:rPr>
      </w:pPr>
      <w:r>
        <w:rPr>
          <w:rFonts w:ascii="Times New Roman" w:hAnsi="Times New Roman" w:cs="Times New Roman"/>
          <w:sz w:val="28"/>
          <w:szCs w:val="28"/>
        </w:rPr>
        <w:lastRenderedPageBreak/>
        <w:t>При расчёте субсидии имеет значение выслуга лет, от которой зависит коэффициент, повышающий расчётную сумму. Например, при выслуге до 16 лет коэффициент составляет 1,85; 21 год – 2,45. За каждый последующий  год коэффициент увеличивается на 0,075.</w:t>
      </w:r>
    </w:p>
    <w:p w:rsidR="00A3473D" w:rsidRDefault="00DC54C1" w:rsidP="00A3473D">
      <w:pPr>
        <w:ind w:firstLine="851"/>
        <w:rPr>
          <w:rFonts w:ascii="Times New Roman" w:hAnsi="Times New Roman" w:cs="Times New Roman"/>
          <w:sz w:val="28"/>
          <w:szCs w:val="28"/>
        </w:rPr>
      </w:pPr>
      <w:r>
        <w:rPr>
          <w:rFonts w:ascii="Times New Roman" w:hAnsi="Times New Roman" w:cs="Times New Roman"/>
          <w:sz w:val="28"/>
          <w:szCs w:val="28"/>
        </w:rPr>
        <w:t>Следует иметь в виду также стоимость 1 квадратного метра жилья, которая устанавливается Министерством строительства и жилищно-коммунального хозяйства Российской Федерации. В настоящем она определена  приказом этого Министерства от 04.07.2018 №387/</w:t>
      </w:r>
      <w:proofErr w:type="spellStart"/>
      <w:proofErr w:type="gramStart"/>
      <w:r>
        <w:rPr>
          <w:rFonts w:ascii="Times New Roman" w:hAnsi="Times New Roman" w:cs="Times New Roman"/>
          <w:sz w:val="28"/>
          <w:szCs w:val="28"/>
        </w:rPr>
        <w:t>пр</w:t>
      </w:r>
      <w:proofErr w:type="spellEnd"/>
      <w:proofErr w:type="gramEnd"/>
      <w:r>
        <w:rPr>
          <w:rFonts w:ascii="Times New Roman" w:hAnsi="Times New Roman" w:cs="Times New Roman"/>
          <w:sz w:val="28"/>
          <w:szCs w:val="28"/>
        </w:rPr>
        <w:t xml:space="preserve"> «О нормативе стоимости одного квадратного метра общей жилой площади жилого помещения по Российской Федерации на второе полугодие 2018 года и показателях средней рыночной стоимости одного квадратного метра общей площади жилого помещения по субъектам Российской Федерации на </w:t>
      </w:r>
      <w:r>
        <w:rPr>
          <w:rFonts w:ascii="Times New Roman" w:hAnsi="Times New Roman" w:cs="Times New Roman"/>
          <w:sz w:val="28"/>
          <w:szCs w:val="28"/>
          <w:lang w:val="en-US"/>
        </w:rPr>
        <w:t>III</w:t>
      </w:r>
      <w:r>
        <w:rPr>
          <w:rFonts w:ascii="Times New Roman" w:hAnsi="Times New Roman" w:cs="Times New Roman"/>
          <w:sz w:val="28"/>
          <w:szCs w:val="28"/>
        </w:rPr>
        <w:t xml:space="preserve"> квартал 2018 года» и составляет 42 753 рубля. Следовательно, размер субсидии для военнослужащего выслугой, к примеру, 21 год и составом семьи из трёх человек, имеющего право на дополнительную площадь, составит 7 млн</w:t>
      </w:r>
      <w:r w:rsidR="00A3473D">
        <w:rPr>
          <w:rFonts w:ascii="Times New Roman" w:hAnsi="Times New Roman" w:cs="Times New Roman"/>
          <w:sz w:val="28"/>
          <w:szCs w:val="28"/>
        </w:rPr>
        <w:t>.</w:t>
      </w:r>
      <w:r>
        <w:rPr>
          <w:rFonts w:ascii="Times New Roman" w:hAnsi="Times New Roman" w:cs="Times New Roman"/>
          <w:sz w:val="28"/>
          <w:szCs w:val="28"/>
        </w:rPr>
        <w:t xml:space="preserve"> 227 тыс. 395 рублей.</w:t>
      </w:r>
    </w:p>
    <w:p w:rsidR="00A3473D" w:rsidRPr="00A3473D" w:rsidRDefault="00A3473D" w:rsidP="00A3473D">
      <w:pPr>
        <w:ind w:firstLine="851"/>
        <w:rPr>
          <w:rFonts w:ascii="Times New Roman" w:hAnsi="Times New Roman" w:cs="Times New Roman"/>
          <w:sz w:val="28"/>
          <w:szCs w:val="28"/>
        </w:rPr>
      </w:pPr>
      <w:r>
        <w:rPr>
          <w:rFonts w:ascii="Times New Roman" w:hAnsi="Times New Roman" w:cs="Times New Roman"/>
          <w:sz w:val="28"/>
          <w:szCs w:val="28"/>
        </w:rPr>
        <w:t>*Информация предоставлена военной прокуратурой Тверского гарнизона</w:t>
      </w:r>
    </w:p>
    <w:p w:rsidR="00DC54C1" w:rsidRPr="007861C9" w:rsidRDefault="00DC54C1" w:rsidP="00DC54C1">
      <w:pPr>
        <w:ind w:firstLine="851"/>
        <w:rPr>
          <w:rFonts w:ascii="Times New Roman" w:hAnsi="Times New Roman" w:cs="Times New Roman"/>
          <w:sz w:val="28"/>
          <w:szCs w:val="28"/>
        </w:rPr>
      </w:pPr>
    </w:p>
    <w:sectPr w:rsidR="00DC54C1" w:rsidRPr="007861C9" w:rsidSect="00E248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784C4F"/>
    <w:multiLevelType w:val="hybridMultilevel"/>
    <w:tmpl w:val="BBCC2B2E"/>
    <w:lvl w:ilvl="0" w:tplc="98881A7E">
      <w:numFmt w:val="bullet"/>
      <w:lvlText w:val=""/>
      <w:lvlJc w:val="left"/>
      <w:pPr>
        <w:ind w:left="1211" w:hanging="360"/>
      </w:pPr>
      <w:rPr>
        <w:rFonts w:ascii="Symbol" w:eastAsiaTheme="minorEastAsia"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861C9"/>
    <w:rsid w:val="00213D4B"/>
    <w:rsid w:val="007861C9"/>
    <w:rsid w:val="00A3473D"/>
    <w:rsid w:val="00CF14BE"/>
    <w:rsid w:val="00DC54C1"/>
    <w:rsid w:val="00E2484B"/>
    <w:rsid w:val="00FB62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8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473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515</Words>
  <Characters>2939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dc:creator>
  <cp:keywords/>
  <dc:description/>
  <cp:lastModifiedBy>Duma</cp:lastModifiedBy>
  <cp:revision>4</cp:revision>
  <dcterms:created xsi:type="dcterms:W3CDTF">2019-03-29T08:46:00Z</dcterms:created>
  <dcterms:modified xsi:type="dcterms:W3CDTF">2019-03-29T10:48:00Z</dcterms:modified>
</cp:coreProperties>
</file>